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04E" w:rsidRPr="0032504E" w:rsidRDefault="0032504E" w:rsidP="0032504E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>ПРОТОКОЛ</w:t>
      </w:r>
    </w:p>
    <w:p w:rsidR="0032504E" w:rsidRPr="0032504E" w:rsidRDefault="0032504E" w:rsidP="0032504E">
      <w:pPr>
        <w:spacing w:after="12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за проведено общо събрание (ОС) на собствениците</w:t>
      </w:r>
    </w:p>
    <w:p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 адрес гр. ....................................., ж.к./</w:t>
      </w:r>
      <w:proofErr w:type="spellStart"/>
      <w:r w:rsidRPr="0032504E">
        <w:rPr>
          <w:rFonts w:ascii="Times New Roman" w:hAnsi="Times New Roman"/>
          <w:sz w:val="24"/>
          <w:szCs w:val="24"/>
          <w:lang w:val="bg-BG"/>
        </w:rPr>
        <w:t>кв</w:t>
      </w:r>
      <w:proofErr w:type="spellEnd"/>
      <w:r w:rsidRPr="0032504E">
        <w:rPr>
          <w:rFonts w:ascii="Times New Roman" w:hAnsi="Times New Roman"/>
          <w:sz w:val="24"/>
          <w:szCs w:val="24"/>
          <w:lang w:val="bg-BG"/>
        </w:rPr>
        <w:t xml:space="preserve">………………………ул. …………….., №:……….., </w:t>
      </w:r>
    </w:p>
    <w:p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 xml:space="preserve">с ……………….бр. апартаменти и ………………………. брой собственици. </w:t>
      </w:r>
    </w:p>
    <w:p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Днес, ………………  в  ………………. часа се проведе ОС на собствениците, свикано чрез залепване на покана на дъска за обяви/външната врата на обекта по реда на чл. 13, ал. 1 от ЗУЕС, по предварително обявения дневен ред, за което бе съставен протокол.</w:t>
      </w:r>
    </w:p>
    <w:p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 xml:space="preserve">В …………. часа се явиха собствениците: </w:t>
      </w:r>
    </w:p>
    <w:tbl>
      <w:tblPr>
        <w:tblW w:w="98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"/>
        <w:gridCol w:w="2507"/>
        <w:gridCol w:w="2249"/>
        <w:gridCol w:w="559"/>
        <w:gridCol w:w="554"/>
        <w:gridCol w:w="588"/>
        <w:gridCol w:w="1328"/>
        <w:gridCol w:w="1460"/>
      </w:tblGrid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b/>
                <w:color w:val="000000"/>
              </w:rPr>
              <w:t>№</w:t>
            </w:r>
          </w:p>
        </w:tc>
        <w:tc>
          <w:tcPr>
            <w:tcW w:w="2507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b/>
                <w:color w:val="000000"/>
              </w:rPr>
              <w:t>Трите имена на собственика</w:t>
            </w:r>
          </w:p>
        </w:tc>
        <w:tc>
          <w:tcPr>
            <w:tcW w:w="2249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b/>
                <w:color w:val="000000"/>
              </w:rPr>
              <w:t>Описание на имота</w:t>
            </w:r>
          </w:p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color w:val="000000"/>
              </w:rPr>
              <w:t>(предназначение и застроена площ)</w:t>
            </w: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</w:pPr>
            <w:r w:rsidRPr="0032504E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 xml:space="preserve">Вх. № </w:t>
            </w: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</w:pPr>
            <w:r w:rsidRPr="0032504E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>Ет. №</w:t>
            </w: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</w:pPr>
            <w:r w:rsidRPr="0032504E">
              <w:rPr>
                <w:rFonts w:ascii="Times New Roman" w:hAnsi="Times New Roman"/>
                <w:b/>
                <w:color w:val="000000"/>
                <w:sz w:val="24"/>
                <w:szCs w:val="24"/>
                <w:lang w:val="bg-BG"/>
              </w:rPr>
              <w:t>Ап. №:</w:t>
            </w:r>
          </w:p>
        </w:tc>
        <w:tc>
          <w:tcPr>
            <w:tcW w:w="1328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b/>
                <w:color w:val="000000"/>
              </w:rPr>
              <w:t>Идеални части от общите части (%)</w:t>
            </w: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  <w:r w:rsidRPr="0032504E">
              <w:rPr>
                <w:b/>
                <w:color w:val="000000"/>
              </w:rPr>
              <w:t>Подпис</w:t>
            </w: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right="0"/>
              <w:jc w:val="center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jc w:val="center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jc w:val="center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jc w:val="center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jc w:val="center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b/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  <w:tr w:rsidR="0032504E" w:rsidRPr="0032504E" w:rsidTr="00A30C49">
        <w:trPr>
          <w:trHeight w:val="312"/>
        </w:trPr>
        <w:tc>
          <w:tcPr>
            <w:tcW w:w="612" w:type="dxa"/>
          </w:tcPr>
          <w:p w:rsidR="0032504E" w:rsidRPr="0032504E" w:rsidRDefault="0032504E" w:rsidP="0032504E">
            <w:pPr>
              <w:pStyle w:val="Style"/>
              <w:widowControl/>
              <w:numPr>
                <w:ilvl w:val="0"/>
                <w:numId w:val="2"/>
              </w:numPr>
              <w:snapToGrid w:val="0"/>
              <w:spacing w:after="120"/>
              <w:ind w:left="0" w:right="0" w:firstLine="0"/>
              <w:rPr>
                <w:color w:val="000000"/>
              </w:rPr>
            </w:pPr>
          </w:p>
        </w:tc>
        <w:tc>
          <w:tcPr>
            <w:tcW w:w="2507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24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9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54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58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328" w:type="dxa"/>
          </w:tcPr>
          <w:p w:rsidR="0032504E" w:rsidRPr="0032504E" w:rsidRDefault="0032504E" w:rsidP="00A30C49">
            <w:pPr>
              <w:snapToGrid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1460" w:type="dxa"/>
          </w:tcPr>
          <w:p w:rsidR="0032504E" w:rsidRPr="0032504E" w:rsidRDefault="0032504E" w:rsidP="00A30C49">
            <w:pPr>
              <w:pStyle w:val="Style"/>
              <w:snapToGrid w:val="0"/>
              <w:spacing w:after="120"/>
              <w:ind w:left="0" w:firstLine="0"/>
              <w:jc w:val="center"/>
              <w:rPr>
                <w:color w:val="000000"/>
              </w:rPr>
            </w:pPr>
          </w:p>
        </w:tc>
      </w:tr>
    </w:tbl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Присъстват лично и чрез представители собственици на (най-малко 67%) ……% от идеалните части от общите части на етажната собственост. Събранието може/не може да взема решения по дневния ред.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 xml:space="preserve">За </w:t>
      </w:r>
      <w:proofErr w:type="spellStart"/>
      <w:r w:rsidRPr="0032504E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>протоколчик</w:t>
      </w:r>
      <w:proofErr w:type="spellEnd"/>
      <w:r w:rsidRPr="0032504E">
        <w:rPr>
          <w:rFonts w:ascii="Times New Roman" w:hAnsi="Times New Roman"/>
          <w:sz w:val="24"/>
          <w:szCs w:val="24"/>
          <w:shd w:val="clear" w:color="auto" w:fill="FEFEFE"/>
          <w:lang w:val="bg-BG"/>
        </w:rPr>
        <w:t xml:space="preserve"> бе избран/а …………………………………………………………….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Събранието се счита за редовно.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Обявен дневен ред:</w:t>
      </w:r>
    </w:p>
    <w:p w:rsidR="0032504E" w:rsidRPr="0032504E" w:rsidRDefault="0032504E" w:rsidP="0032504E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32504E">
        <w:rPr>
          <w:rFonts w:ascii="Times New Roman" w:hAnsi="Times New Roman"/>
          <w:noProof/>
          <w:sz w:val="24"/>
          <w:szCs w:val="24"/>
          <w:lang w:val="bg-BG"/>
        </w:rPr>
        <w:t>Поемане на задължение за осигуряване съгласието на всички собственици да осигурят достъп по предварително съгласуван график (между СС/ССО и ВИ) до всеки самостоятелен обект от етажната собственост;</w:t>
      </w:r>
    </w:p>
    <w:p w:rsidR="0032504E" w:rsidRPr="0032504E" w:rsidRDefault="0032504E" w:rsidP="0032504E">
      <w:pPr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noProof/>
          <w:sz w:val="24"/>
          <w:szCs w:val="24"/>
          <w:lang w:val="bg-BG"/>
        </w:rPr>
      </w:pPr>
      <w:r w:rsidRPr="0032504E">
        <w:rPr>
          <w:rFonts w:ascii="Times New Roman" w:hAnsi="Times New Roman"/>
          <w:noProof/>
          <w:sz w:val="24"/>
          <w:szCs w:val="24"/>
          <w:lang w:val="bg-BG"/>
        </w:rPr>
        <w:lastRenderedPageBreak/>
        <w:t>Даване на съгласие за изпълнение на предложените в резултат на техническото и енергийното обследване допустими дейности, съгласно правилата на Програмата, в това число всички мерки, необходими за привеждане на сградата в съответствие с нормативните минимални изисквания за енергийна ефективност.</w:t>
      </w:r>
    </w:p>
    <w:p w:rsidR="0032504E" w:rsidRPr="0032504E" w:rsidRDefault="0032504E" w:rsidP="0032504E">
      <w:pPr>
        <w:pStyle w:val="ListParagraph"/>
        <w:spacing w:after="120"/>
        <w:ind w:left="0"/>
        <w:jc w:val="both"/>
      </w:pPr>
      <w:r w:rsidRPr="0032504E">
        <w:rPr>
          <w:b/>
        </w:rPr>
        <w:t>По т. 1 от Дневния ред: Поемане на задължение за осигуряване съгласието на всички собственици да осигурят достъп по предварително съгласуван график (между СС/ССО и външни изпълнители) до всеки самостоятелен обект от етажната собственост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Изявление:……………………………………………………………………………………….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Предложение:……</w:t>
      </w:r>
      <w:r w:rsidR="00086297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Решение: Всички собственици в сградата да осигурят достъп по предварително съгласуван график до всеки самостоятелен обект от етажната собственост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Предложението беше подложено на гласуване както следва: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От общо ………… присъстващи: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със „за” гласуваха ……… идеални части от общите части на етажната собственост.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 „против” гласуваха ……….. идеални части от общите части на етажната собственост.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 „въздържал се” гласуваха ………. идеални части от общите части на етажната собственост.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>ПРИЕМА СЕ / НЕ СЕ ПРИЕМА</w:t>
      </w:r>
    </w:p>
    <w:p w:rsidR="00086297" w:rsidRDefault="00086297" w:rsidP="0032504E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2504E" w:rsidRPr="0032504E" w:rsidRDefault="0032504E" w:rsidP="0032504E">
      <w:pPr>
        <w:spacing w:after="120" w:line="240" w:lineRule="auto"/>
        <w:jc w:val="both"/>
        <w:rPr>
          <w:rFonts w:ascii="Times New Roman" w:hAnsi="Times New Roman"/>
          <w:b/>
          <w:noProof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 xml:space="preserve">По т. 2 от Дневния ред: </w:t>
      </w:r>
      <w:r w:rsidRPr="0032504E">
        <w:rPr>
          <w:rFonts w:ascii="Times New Roman" w:hAnsi="Times New Roman"/>
          <w:b/>
          <w:noProof/>
          <w:sz w:val="24"/>
          <w:szCs w:val="24"/>
          <w:lang w:val="bg-BG"/>
        </w:rPr>
        <w:t>Даване на съгласие за изпълнение на предложените в резултат на техническото и енергийното обследване допустими дейности, съгласно правилата на Програмата, в това число всички мерки, необходими за привеждане на сградата в съответствие с нормативните минимални изис</w:t>
      </w:r>
      <w:r>
        <w:rPr>
          <w:rFonts w:ascii="Times New Roman" w:hAnsi="Times New Roman"/>
          <w:b/>
          <w:noProof/>
          <w:sz w:val="24"/>
          <w:szCs w:val="24"/>
          <w:lang w:val="bg-BG"/>
        </w:rPr>
        <w:t>квания за енергийна ефективност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Изявление:………</w:t>
      </w:r>
      <w:r w:rsidR="00086297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Предложение:…</w:t>
      </w:r>
      <w:r w:rsidR="00086297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 xml:space="preserve">Решение: Дава се съгласие да бъдат изпълнени предложените </w:t>
      </w:r>
      <w:r w:rsidRPr="0032504E">
        <w:rPr>
          <w:rFonts w:ascii="Times New Roman" w:hAnsi="Times New Roman"/>
          <w:noProof/>
          <w:sz w:val="24"/>
          <w:szCs w:val="24"/>
          <w:lang w:val="bg-BG"/>
        </w:rPr>
        <w:t>в резултат на техническото и енергийното обследване</w:t>
      </w:r>
      <w:r w:rsidRPr="0032504E">
        <w:rPr>
          <w:rFonts w:ascii="Times New Roman" w:hAnsi="Times New Roman"/>
          <w:sz w:val="24"/>
          <w:szCs w:val="24"/>
          <w:lang w:val="bg-BG"/>
        </w:rPr>
        <w:t xml:space="preserve"> допустими дейности по сградата съгласно правилата на Програмата, в това число всички мерки за привеждане на сградата в съответствие с нормативните минимални изисквания за енергийна ефективност. 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Предложението беше подложено на гласуване както следва: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От общо ………… присъстващи: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със „за” гласуваха ……… идеални части от общите части на етажната собственост.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 „против” гласуваха ……….. идеални части от общите части на етажната собственост.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>с „въздържал се” гласуваха ………. идеални части от общите части на етажната собственост.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>ПРИЕМА СЕ / НЕ СЕ ПРИЕМА</w:t>
      </w: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2504E" w:rsidRPr="0032504E" w:rsidRDefault="0032504E" w:rsidP="0032504E">
      <w:pPr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lastRenderedPageBreak/>
        <w:t>С така приетите Решения, Общото събрание на собствениците беше закрито.</w:t>
      </w:r>
    </w:p>
    <w:p w:rsidR="0032504E" w:rsidRPr="0032504E" w:rsidRDefault="0032504E" w:rsidP="0032504E">
      <w:pPr>
        <w:snapToGrid w:val="0"/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  <w:proofErr w:type="spellStart"/>
      <w:r w:rsidRPr="0032504E">
        <w:rPr>
          <w:rFonts w:ascii="Times New Roman" w:hAnsi="Times New Roman"/>
          <w:b/>
          <w:sz w:val="24"/>
          <w:szCs w:val="24"/>
          <w:lang w:val="bg-BG"/>
        </w:rPr>
        <w:t>Протоколчик</w:t>
      </w:r>
      <w:proofErr w:type="spellEnd"/>
      <w:r w:rsidRPr="0032504E">
        <w:rPr>
          <w:rFonts w:ascii="Times New Roman" w:hAnsi="Times New Roman"/>
          <w:b/>
          <w:sz w:val="24"/>
          <w:szCs w:val="24"/>
          <w:lang w:val="bg-BG"/>
        </w:rPr>
        <w:t>: ……</w:t>
      </w:r>
      <w:r w:rsidR="00086297"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……………………………………………………………………………</w:t>
      </w:r>
      <w:bookmarkStart w:id="0" w:name="_GoBack"/>
      <w:bookmarkEnd w:id="0"/>
    </w:p>
    <w:p w:rsidR="0032504E" w:rsidRPr="0032504E" w:rsidRDefault="0032504E" w:rsidP="0032504E">
      <w:pPr>
        <w:snapToGrid w:val="0"/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ab/>
        <w:t>/име, фамилия и подпис/</w:t>
      </w:r>
    </w:p>
    <w:p w:rsidR="0032504E" w:rsidRPr="0032504E" w:rsidRDefault="0032504E" w:rsidP="0032504E">
      <w:pPr>
        <w:snapToGrid w:val="0"/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32504E" w:rsidRPr="0032504E" w:rsidRDefault="0032504E" w:rsidP="0032504E">
      <w:pPr>
        <w:snapToGrid w:val="0"/>
        <w:spacing w:after="120" w:line="240" w:lineRule="auto"/>
        <w:ind w:right="-157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>Председател на УС/Упра</w:t>
      </w:r>
      <w:r w:rsidR="00086297">
        <w:rPr>
          <w:rFonts w:ascii="Times New Roman" w:hAnsi="Times New Roman"/>
          <w:b/>
          <w:sz w:val="24"/>
          <w:szCs w:val="24"/>
          <w:lang w:val="bg-BG"/>
        </w:rPr>
        <w:t>вител: ……………………………………………………………</w:t>
      </w:r>
    </w:p>
    <w:p w:rsidR="0032504E" w:rsidRPr="0032504E" w:rsidRDefault="0032504E" w:rsidP="0032504E">
      <w:pPr>
        <w:snapToGrid w:val="0"/>
        <w:spacing w:after="120" w:line="240" w:lineRule="auto"/>
        <w:ind w:right="-157"/>
        <w:jc w:val="both"/>
        <w:rPr>
          <w:rFonts w:ascii="Times New Roman" w:hAnsi="Times New Roman"/>
          <w:sz w:val="24"/>
          <w:szCs w:val="24"/>
          <w:lang w:val="bg-BG"/>
        </w:rPr>
      </w:pP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b/>
          <w:sz w:val="24"/>
          <w:szCs w:val="24"/>
          <w:lang w:val="bg-BG"/>
        </w:rPr>
        <w:tab/>
      </w:r>
      <w:r w:rsidRPr="0032504E">
        <w:rPr>
          <w:rFonts w:ascii="Times New Roman" w:hAnsi="Times New Roman"/>
          <w:sz w:val="24"/>
          <w:szCs w:val="24"/>
          <w:lang w:val="bg-BG"/>
        </w:rPr>
        <w:t>/име, фамилия и подпис/</w:t>
      </w:r>
    </w:p>
    <w:p w:rsidR="00A732A2" w:rsidRDefault="00A732A2"/>
    <w:sectPr w:rsidR="00A732A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588" w:rsidRDefault="00571588" w:rsidP="00086297">
      <w:pPr>
        <w:spacing w:after="0" w:line="240" w:lineRule="auto"/>
      </w:pPr>
      <w:r>
        <w:separator/>
      </w:r>
    </w:p>
  </w:endnote>
  <w:endnote w:type="continuationSeparator" w:id="0">
    <w:p w:rsidR="00571588" w:rsidRDefault="00571588" w:rsidP="000862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588" w:rsidRDefault="00571588" w:rsidP="00086297">
      <w:pPr>
        <w:spacing w:after="0" w:line="240" w:lineRule="auto"/>
      </w:pPr>
      <w:r>
        <w:separator/>
      </w:r>
    </w:p>
  </w:footnote>
  <w:footnote w:type="continuationSeparator" w:id="0">
    <w:p w:rsidR="00571588" w:rsidRDefault="00571588" w:rsidP="000862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6297" w:rsidRPr="00086297" w:rsidRDefault="00086297" w:rsidP="00086297">
    <w:pPr>
      <w:suppressAutoHyphens/>
      <w:snapToGrid w:val="0"/>
      <w:spacing w:after="0" w:line="240" w:lineRule="auto"/>
      <w:ind w:firstLine="720"/>
      <w:jc w:val="right"/>
      <w:rPr>
        <w:rFonts w:ascii="Times New Roman" w:hAnsi="Times New Roman"/>
        <w:i/>
        <w:lang w:val="bg-BG"/>
      </w:rPr>
    </w:pPr>
    <w:r w:rsidRPr="00086297">
      <w:rPr>
        <w:rFonts w:ascii="Times New Roman" w:hAnsi="Times New Roman"/>
        <w:i/>
        <w:lang w:val="bg-BG"/>
      </w:rPr>
      <w:t>Приложение № 17 - образец</w:t>
    </w:r>
  </w:p>
  <w:p w:rsidR="00086297" w:rsidRPr="00086297" w:rsidRDefault="00086297" w:rsidP="00086297">
    <w:pPr>
      <w:suppressAutoHyphens/>
      <w:snapToGrid w:val="0"/>
      <w:spacing w:after="0" w:line="240" w:lineRule="auto"/>
      <w:ind w:firstLine="720"/>
      <w:jc w:val="right"/>
      <w:rPr>
        <w:i/>
        <w:lang w:val="bg-BG"/>
      </w:rPr>
    </w:pPr>
    <w:r w:rsidRPr="00086297">
      <w:rPr>
        <w:rFonts w:ascii="Times New Roman" w:hAnsi="Times New Roman"/>
        <w:i/>
        <w:lang w:val="bg-BG"/>
      </w:rPr>
      <w:t>към Методическите указания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65D69"/>
    <w:multiLevelType w:val="hybridMultilevel"/>
    <w:tmpl w:val="7FF41DC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61C3DC2"/>
    <w:multiLevelType w:val="hybridMultilevel"/>
    <w:tmpl w:val="36E8D0E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04E"/>
    <w:rsid w:val="00086297"/>
    <w:rsid w:val="0032504E"/>
    <w:rsid w:val="00571588"/>
    <w:rsid w:val="00A7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04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04E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">
    <w:name w:val="Style"/>
    <w:rsid w:val="0032504E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086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29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6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297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297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04E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04E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">
    <w:name w:val="Style"/>
    <w:rsid w:val="0032504E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086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29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6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297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297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2015-04-29T07:49:00Z</dcterms:created>
  <dcterms:modified xsi:type="dcterms:W3CDTF">2015-04-29T07:53:00Z</dcterms:modified>
</cp:coreProperties>
</file>