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81" w:rsidRPr="00ED6181" w:rsidRDefault="00ED6181" w:rsidP="00ED6181">
      <w:pPr>
        <w:spacing w:after="0"/>
        <w:jc w:val="right"/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  <w:lang w:val="en-US"/>
        </w:rPr>
      </w:pPr>
      <w:r w:rsidRPr="00ED6181">
        <w:rPr>
          <w:rFonts w:ascii="Times New Roman" w:hAnsi="Times New Roman"/>
          <w:b/>
          <w:noProof/>
          <w:color w:val="76923C" w:themeColor="accent3" w:themeShade="BF"/>
          <w:sz w:val="40"/>
          <w:szCs w:val="40"/>
          <w:u w:val="single"/>
          <w:lang w:eastAsia="bg-BG"/>
        </w:rPr>
        <w:drawing>
          <wp:inline distT="0" distB="0" distL="0" distR="0">
            <wp:extent cx="904672" cy="904672"/>
            <wp:effectExtent l="19050" t="0" r="0" b="0"/>
            <wp:docPr id="2" name="Picture 10" descr="C:\Users\user\Documents\Rada -12.2014\2017\Нови детски площадки 2017\Предложение за нови детски площадки-2017\Предложение до СО за нови детски площадки\logo dir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cuments\Rada -12.2014\2017\Нови детски площадки 2017\Предложение за нови детски площадки-2017\Предложение до СО за нови детски площадки\logo diri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978" cy="904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D6181">
        <w:rPr>
          <w:rFonts w:ascii="Times New Roman" w:hAnsi="Times New Roman"/>
          <w:b/>
          <w:color w:val="76923C" w:themeColor="accent3" w:themeShade="BF"/>
          <w:sz w:val="40"/>
          <w:szCs w:val="40"/>
          <w:u w:val="single"/>
        </w:rPr>
        <w:t>ДИРЯ ЕООД</w:t>
      </w:r>
    </w:p>
    <w:p w:rsidR="00ED6181" w:rsidRPr="00ED6181" w:rsidRDefault="00ED6181" w:rsidP="00CF0B5E">
      <w:pPr>
        <w:spacing w:after="0"/>
        <w:jc w:val="center"/>
        <w:rPr>
          <w:rFonts w:ascii="Times New Roman" w:hAnsi="Times New Roman"/>
          <w:b/>
          <w:color w:val="76923C" w:themeColor="accent3" w:themeShade="BF"/>
          <w:sz w:val="40"/>
          <w:szCs w:val="40"/>
          <w:lang w:val="en-US"/>
        </w:rPr>
      </w:pPr>
    </w:p>
    <w:p w:rsidR="00CF0B5E" w:rsidRDefault="00CF0B5E" w:rsidP="00ED6181">
      <w:pPr>
        <w:spacing w:after="0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Обект: </w:t>
      </w:r>
      <w:r w:rsidRPr="00CF0B5E">
        <w:rPr>
          <w:rFonts w:ascii="Times New Roman" w:hAnsi="Times New Roman"/>
          <w:b/>
          <w:sz w:val="40"/>
          <w:szCs w:val="40"/>
        </w:rPr>
        <w:t>Ремонт и възстановяване на детска площадка</w:t>
      </w:r>
    </w:p>
    <w:p w:rsid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40"/>
          <w:szCs w:val="40"/>
        </w:rPr>
      </w:pP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32"/>
          <w:szCs w:val="32"/>
        </w:rPr>
      </w:pPr>
      <w:r w:rsidRPr="00CF0B5E">
        <w:rPr>
          <w:rFonts w:ascii="Times New Roman" w:hAnsi="Times New Roman"/>
          <w:b/>
          <w:sz w:val="32"/>
          <w:szCs w:val="32"/>
        </w:rPr>
        <w:t xml:space="preserve">в междублоково пространство в </w:t>
      </w:r>
      <w:r>
        <w:rPr>
          <w:rFonts w:ascii="Times New Roman" w:hAnsi="Times New Roman"/>
          <w:b/>
          <w:sz w:val="32"/>
          <w:szCs w:val="32"/>
        </w:rPr>
        <w:t>ж.к</w:t>
      </w:r>
      <w:r w:rsidRPr="00CF0B5E">
        <w:rPr>
          <w:rFonts w:ascii="Times New Roman" w:hAnsi="Times New Roman"/>
          <w:b/>
          <w:sz w:val="32"/>
          <w:szCs w:val="32"/>
        </w:rPr>
        <w:t>.</w:t>
      </w:r>
      <w:r w:rsidRPr="00CF0B5E">
        <w:rPr>
          <w:rFonts w:ascii="Times New Roman" w:hAnsi="Times New Roman"/>
          <w:b/>
          <w:sz w:val="32"/>
          <w:szCs w:val="32"/>
          <w:lang w:val="en-US"/>
        </w:rPr>
        <w:t xml:space="preserve"> </w:t>
      </w:r>
      <w:r w:rsidRPr="00CF0B5E">
        <w:rPr>
          <w:rFonts w:ascii="Times New Roman" w:hAnsi="Times New Roman"/>
          <w:b/>
          <w:sz w:val="32"/>
          <w:szCs w:val="32"/>
        </w:rPr>
        <w:t>„Яворов” при бл. 42-44</w:t>
      </w:r>
      <w:r>
        <w:rPr>
          <w:rFonts w:ascii="Times New Roman" w:hAnsi="Times New Roman"/>
          <w:b/>
          <w:sz w:val="32"/>
          <w:szCs w:val="32"/>
        </w:rPr>
        <w:t>, район Слатина- СО , гр.София</w:t>
      </w:r>
    </w:p>
    <w:p w:rsidR="00CF0B5E" w:rsidRPr="00CF0B5E" w:rsidRDefault="00CF0B5E" w:rsidP="00CF0B5E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CF0B5E" w:rsidRDefault="00CF0B5E" w:rsidP="00D44E4F">
      <w:pPr>
        <w:spacing w:after="0"/>
        <w:rPr>
          <w:rFonts w:ascii="Times New Roman" w:hAnsi="Times New Roman"/>
          <w:b/>
          <w:sz w:val="32"/>
          <w:szCs w:val="32"/>
        </w:rPr>
      </w:pPr>
      <w:r w:rsidRPr="00CF0B5E">
        <w:rPr>
          <w:rFonts w:ascii="Times New Roman" w:hAnsi="Times New Roman"/>
          <w:b/>
          <w:sz w:val="32"/>
          <w:szCs w:val="32"/>
        </w:rPr>
        <w:t>Поставяне на 3 бр. нови детски съоръжения за деца до 3 години</w:t>
      </w:r>
    </w:p>
    <w:p w:rsidR="00F63320" w:rsidRDefault="00F63320" w:rsidP="00D44E4F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F63320" w:rsidRDefault="00F63320" w:rsidP="00D44E4F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F63320" w:rsidRDefault="00F63320" w:rsidP="00D44E4F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F63320" w:rsidRPr="00D44E4F" w:rsidRDefault="00F63320" w:rsidP="00D44E4F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CF0B5E" w:rsidRDefault="00F63320" w:rsidP="00F63320">
      <w:pPr>
        <w:jc w:val="center"/>
        <w:rPr>
          <w:b/>
          <w:sz w:val="32"/>
          <w:szCs w:val="32"/>
        </w:rPr>
      </w:pPr>
      <w:r>
        <w:rPr>
          <w:noProof/>
          <w:lang w:eastAsia="bg-BG"/>
        </w:rPr>
        <w:drawing>
          <wp:inline distT="0" distB="0" distL="0" distR="0">
            <wp:extent cx="2811145" cy="1906905"/>
            <wp:effectExtent l="19050" t="0" r="8255" b="0"/>
            <wp:docPr id="3" name="Picture 1" descr="http://impresia.net/wp-content/uploads/2015/12/Detski-tunel-T24-1-295x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presia.net/wp-content/uploads/2015/12/Detski-tunel-T24-1-295x2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145" cy="190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B5E" w:rsidRDefault="00CF0B5E" w:rsidP="00D44E4F">
      <w:pPr>
        <w:jc w:val="center"/>
        <w:rPr>
          <w:b/>
          <w:sz w:val="32"/>
          <w:szCs w:val="32"/>
        </w:rPr>
      </w:pP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CF0B5E" w:rsidP="00CF0B5E">
      <w:pPr>
        <w:rPr>
          <w:b/>
          <w:sz w:val="32"/>
          <w:szCs w:val="32"/>
        </w:rPr>
      </w:pPr>
    </w:p>
    <w:p w:rsidR="00CF0B5E" w:rsidRDefault="00D44E4F" w:rsidP="00D44E4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</w:t>
      </w:r>
      <w:r w:rsidR="00CF0B5E" w:rsidRPr="00CF0B5E">
        <w:rPr>
          <w:rFonts w:ascii="Times New Roman" w:hAnsi="Times New Roman"/>
        </w:rPr>
        <w:t>Март,2017г.</w:t>
      </w:r>
    </w:p>
    <w:p w:rsidR="00CF0B5E" w:rsidRDefault="00D44E4F" w:rsidP="00CF0B5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25612D" w:rsidRPr="0025612D" w:rsidRDefault="0025612D" w:rsidP="00ED6181">
      <w:pPr>
        <w:rPr>
          <w:rFonts w:ascii="Times New Roman" w:hAnsi="Times New Roman"/>
          <w:b/>
          <w:sz w:val="32"/>
          <w:szCs w:val="32"/>
        </w:rPr>
      </w:pPr>
    </w:p>
    <w:p w:rsidR="0025612D" w:rsidRPr="0025612D" w:rsidRDefault="0025612D" w:rsidP="0025612D">
      <w:pPr>
        <w:ind w:firstLine="708"/>
        <w:jc w:val="center"/>
        <w:rPr>
          <w:rFonts w:ascii="Times New Roman" w:hAnsi="Times New Roman"/>
          <w:b/>
          <w:sz w:val="32"/>
          <w:szCs w:val="32"/>
        </w:rPr>
      </w:pPr>
      <w:r w:rsidRPr="0025612D">
        <w:rPr>
          <w:rFonts w:ascii="Times New Roman" w:hAnsi="Times New Roman"/>
          <w:b/>
          <w:sz w:val="32"/>
          <w:szCs w:val="32"/>
        </w:rPr>
        <w:t>Обяснителна записка</w:t>
      </w:r>
    </w:p>
    <w:p w:rsidR="0025612D" w:rsidRDefault="0025612D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E0791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Обектът представлява междублоково пространство със съществуваща асфалтова настилка на която са монтирани стари тръбни катерушки. </w:t>
      </w:r>
    </w:p>
    <w:p w:rsidR="00CF0B5E" w:rsidRDefault="00CF0B5E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базата на типов проект за детска площадка</w:t>
      </w:r>
      <w:r w:rsidR="004E0791">
        <w:rPr>
          <w:rFonts w:ascii="Times New Roman" w:hAnsi="Times New Roman"/>
          <w:sz w:val="24"/>
          <w:szCs w:val="24"/>
        </w:rPr>
        <w:t xml:space="preserve"> за игра на деца до 3 год. възраст</w:t>
      </w:r>
      <w:r>
        <w:rPr>
          <w:rFonts w:ascii="Times New Roman" w:hAnsi="Times New Roman"/>
          <w:sz w:val="24"/>
          <w:szCs w:val="24"/>
        </w:rPr>
        <w:t xml:space="preserve"> се предлага обогатяване на площадката с нови съоръжения</w:t>
      </w:r>
      <w:r w:rsidR="004E079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E0791" w:rsidRPr="00CF0B5E" w:rsidRDefault="004E0791" w:rsidP="004E0791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Предлага се  монтаж на 3 бр. детски съоръжения – комбинирано , тунелче и люлка везна. Предвижда се полагане на ударопоглъщаща настилка от плочи , както и обогатяване на околното пространство с паркови елементи – пейки и кошчета за боклук.</w:t>
      </w:r>
    </w:p>
    <w:p w:rsidR="00CF0B5E" w:rsidRDefault="00CF0B5E" w:rsidP="004E0791">
      <w:pPr>
        <w:rPr>
          <w:rFonts w:ascii="Times New Roman" w:hAnsi="Times New Roman"/>
          <w:sz w:val="24"/>
          <w:szCs w:val="24"/>
        </w:rPr>
      </w:pPr>
    </w:p>
    <w:p w:rsidR="00ED6181" w:rsidRDefault="00ED6181" w:rsidP="004E0791">
      <w:pPr>
        <w:rPr>
          <w:rFonts w:ascii="Times New Roman" w:hAnsi="Times New Roman"/>
          <w:sz w:val="24"/>
          <w:szCs w:val="24"/>
        </w:rPr>
      </w:pPr>
    </w:p>
    <w:p w:rsidR="00ED6181" w:rsidRDefault="00ED6181" w:rsidP="004E0791">
      <w:pPr>
        <w:rPr>
          <w:rFonts w:ascii="Times New Roman" w:hAnsi="Times New Roman"/>
          <w:sz w:val="24"/>
          <w:szCs w:val="24"/>
        </w:rPr>
      </w:pPr>
    </w:p>
    <w:p w:rsidR="00ED6181" w:rsidRDefault="00ED6181" w:rsidP="004E0791">
      <w:pPr>
        <w:rPr>
          <w:rFonts w:ascii="Times New Roman" w:hAnsi="Times New Roman"/>
          <w:sz w:val="24"/>
          <w:szCs w:val="24"/>
        </w:rPr>
      </w:pPr>
      <w:r w:rsidRPr="00ED6181">
        <w:rPr>
          <w:rFonts w:ascii="Times New Roman" w:hAnsi="Times New Roman"/>
          <w:sz w:val="24"/>
          <w:szCs w:val="24"/>
        </w:rPr>
        <w:drawing>
          <wp:inline distT="0" distB="0" distL="0" distR="0">
            <wp:extent cx="2303780" cy="1391920"/>
            <wp:effectExtent l="0" t="0" r="1270" b="0"/>
            <wp:docPr id="4" name="Картина 1" descr="pechat 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hat smal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780" cy="139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181" w:rsidRDefault="00ED6181" w:rsidP="004E0791">
      <w:pPr>
        <w:rPr>
          <w:rFonts w:ascii="Times New Roman" w:hAnsi="Times New Roman"/>
          <w:sz w:val="24"/>
          <w:szCs w:val="24"/>
        </w:rPr>
      </w:pPr>
    </w:p>
    <w:p w:rsidR="00ED6181" w:rsidRDefault="00ED6181" w:rsidP="004E0791">
      <w:pPr>
        <w:rPr>
          <w:rFonts w:ascii="Times New Roman" w:hAnsi="Times New Roman"/>
          <w:sz w:val="24"/>
          <w:szCs w:val="24"/>
        </w:rPr>
      </w:pPr>
    </w:p>
    <w:p w:rsidR="00ED6181" w:rsidRPr="00CF0B5E" w:rsidRDefault="00ED6181" w:rsidP="004E0791">
      <w:pPr>
        <w:rPr>
          <w:rFonts w:ascii="Times New Roman" w:hAnsi="Times New Roman"/>
          <w:sz w:val="24"/>
          <w:szCs w:val="24"/>
        </w:rPr>
      </w:pPr>
    </w:p>
    <w:sectPr w:rsidR="00ED6181" w:rsidRPr="00CF0B5E" w:rsidSect="00F47B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CF0B5E"/>
    <w:rsid w:val="000560BC"/>
    <w:rsid w:val="00096DB3"/>
    <w:rsid w:val="0025612D"/>
    <w:rsid w:val="004E0791"/>
    <w:rsid w:val="007F76B5"/>
    <w:rsid w:val="008D5397"/>
    <w:rsid w:val="00CF0B5E"/>
    <w:rsid w:val="00D44E4F"/>
    <w:rsid w:val="00ED6181"/>
    <w:rsid w:val="00EE330A"/>
    <w:rsid w:val="00F47B88"/>
    <w:rsid w:val="00F63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B5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4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E4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176673-0AE6-43E6-BBB2-4ABC3B5FE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2017-03-23T13:01:00Z</dcterms:created>
  <dcterms:modified xsi:type="dcterms:W3CDTF">2017-03-24T12:06:00Z</dcterms:modified>
</cp:coreProperties>
</file>