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CC" w:rsidRDefault="00AF6FCC">
      <w:pPr>
        <w:pStyle w:val="20"/>
        <w:shd w:val="clear" w:color="auto" w:fill="auto"/>
        <w:spacing w:after="147" w:line="200" w:lineRule="exact"/>
        <w:rPr>
          <w:rFonts w:ascii="Times New Roman" w:hAnsi="Times New Roman" w:cs="Times New Roman"/>
        </w:rPr>
      </w:pPr>
    </w:p>
    <w:p w:rsidR="00AF6FCC" w:rsidRDefault="00AF6FCC">
      <w:pPr>
        <w:pStyle w:val="20"/>
        <w:shd w:val="clear" w:color="auto" w:fill="auto"/>
        <w:spacing w:after="147" w:line="200" w:lineRule="exact"/>
        <w:rPr>
          <w:rFonts w:ascii="Times New Roman" w:hAnsi="Times New Roman" w:cs="Times New Roman"/>
        </w:rPr>
      </w:pPr>
      <w:bookmarkStart w:id="0" w:name="_GoBack"/>
      <w:bookmarkEnd w:id="0"/>
    </w:p>
    <w:p w:rsidR="00AF6FCC" w:rsidRPr="00AF6FCC" w:rsidRDefault="00AF6FCC">
      <w:pPr>
        <w:pStyle w:val="20"/>
        <w:shd w:val="clear" w:color="auto" w:fill="auto"/>
        <w:spacing w:after="147" w:line="200" w:lineRule="exact"/>
        <w:rPr>
          <w:rFonts w:ascii="Times New Roman" w:hAnsi="Times New Roman" w:cs="Times New Roman"/>
          <w:sz w:val="24"/>
          <w:szCs w:val="24"/>
        </w:rPr>
      </w:pPr>
    </w:p>
    <w:p w:rsidR="00443F00" w:rsidRPr="00AF6FCC" w:rsidRDefault="003766CC">
      <w:pPr>
        <w:pStyle w:val="20"/>
        <w:shd w:val="clear" w:color="auto" w:fill="auto"/>
        <w:spacing w:after="147" w:line="200" w:lineRule="exact"/>
        <w:rPr>
          <w:rFonts w:ascii="Times New Roman" w:hAnsi="Times New Roman" w:cs="Times New Roman"/>
          <w:sz w:val="24"/>
          <w:szCs w:val="24"/>
        </w:rPr>
      </w:pPr>
      <w:r w:rsidRPr="00AF6FCC">
        <w:rPr>
          <w:rFonts w:ascii="Times New Roman" w:hAnsi="Times New Roman" w:cs="Times New Roman"/>
          <w:sz w:val="24"/>
          <w:szCs w:val="24"/>
        </w:rPr>
        <w:t>Обявление за изработен проект за ПУП</w:t>
      </w:r>
    </w:p>
    <w:p w:rsidR="00D4317D" w:rsidRPr="00AF6FCC" w:rsidRDefault="00D4317D">
      <w:pPr>
        <w:pStyle w:val="20"/>
        <w:shd w:val="clear" w:color="auto" w:fill="auto"/>
        <w:spacing w:after="147" w:line="200" w:lineRule="exact"/>
        <w:rPr>
          <w:rFonts w:ascii="Times New Roman" w:hAnsi="Times New Roman" w:cs="Times New Roman"/>
          <w:sz w:val="24"/>
          <w:szCs w:val="24"/>
        </w:rPr>
      </w:pPr>
      <w:r w:rsidRPr="00AF6FCC">
        <w:rPr>
          <w:rFonts w:ascii="Times New Roman" w:hAnsi="Times New Roman" w:cs="Times New Roman"/>
          <w:sz w:val="24"/>
          <w:szCs w:val="24"/>
        </w:rPr>
        <w:t>Обнародван</w:t>
      </w:r>
      <w:r w:rsidR="0005360A">
        <w:rPr>
          <w:rFonts w:ascii="Times New Roman" w:hAnsi="Times New Roman" w:cs="Times New Roman"/>
          <w:sz w:val="24"/>
          <w:szCs w:val="24"/>
        </w:rPr>
        <w:t>о в  „Държавен вестник“, брой 61, от 18.07</w:t>
      </w:r>
      <w:r w:rsidRPr="00AF6FCC">
        <w:rPr>
          <w:rFonts w:ascii="Times New Roman" w:hAnsi="Times New Roman" w:cs="Times New Roman"/>
          <w:sz w:val="24"/>
          <w:szCs w:val="24"/>
        </w:rPr>
        <w:t>.2023г.</w:t>
      </w:r>
    </w:p>
    <w:p w:rsidR="0005360A" w:rsidRDefault="0005360A" w:rsidP="0005360A">
      <w:pPr>
        <w:ind w:left="-15" w:firstLine="245"/>
        <w:jc w:val="both"/>
      </w:pPr>
      <w:r>
        <w:t xml:space="preserve">Столичната община на основание чл. 129, ал. 1 от ЗУТ съобщава Решение № 274 по протокол № 75 от 27.04.2023 г. на СОС, с което се одобрява схема за поставяне на 2 броя </w:t>
      </w:r>
      <w:proofErr w:type="spellStart"/>
      <w:r>
        <w:t>преместваеми</w:t>
      </w:r>
      <w:proofErr w:type="spellEnd"/>
      <w:r>
        <w:t xml:space="preserve"> обекти — типов контейнер за тоалетна с </w:t>
      </w:r>
      <w:proofErr w:type="spellStart"/>
      <w:r>
        <w:t>достьпна</w:t>
      </w:r>
      <w:proofErr w:type="spellEnd"/>
      <w:r>
        <w:t xml:space="preserve"> среда, в ПИ с идентификатор 68134.702.2051 по КК и КР на район „Слатина“, част от УПИ П — за мемориален комплекс, озеленяване и спорт, кв. 26, м. Части от м. Подуяне,и Гео Милев, като допълване на Схема за поставяне на </w:t>
      </w:r>
      <w:proofErr w:type="spellStart"/>
      <w:r>
        <w:t>преместваеми</w:t>
      </w:r>
      <w:proofErr w:type="spellEnd"/>
      <w:r>
        <w:t xml:space="preserve"> обекти на парк „Гео Милев“. Решението и одобреният проект на план-схема са публикувани на интернет страницата на Столичната община — Направление „Архитектура и градоустройство" (</w:t>
      </w:r>
      <w:proofErr w:type="spellStart"/>
      <w:r>
        <w:t>nag</w:t>
      </w:r>
      <w:proofErr w:type="spellEnd"/>
      <w:r>
        <w:t>.</w:t>
      </w:r>
      <w:proofErr w:type="spellStart"/>
      <w:r>
        <w:t>sofia</w:t>
      </w:r>
      <w:proofErr w:type="spellEnd"/>
      <w:r>
        <w:t>.</w:t>
      </w:r>
      <w:proofErr w:type="spellStart"/>
      <w:r>
        <w:t>bg</w:t>
      </w:r>
      <w:proofErr w:type="spellEnd"/>
      <w:r>
        <w:t>), и са изложени за запознаване в Район „Слатина“. Решението може да бъде обжалвано по реда на чл. 215, ал. 4 от ЗУТ пред Административния съд — София-град, в 30-дневен срок от съобщаването. Жалбите се подават в Район „Слатина“ и се изпращат в Административния съд — София-град, от дирекция „Правно-нормативно обслужване" на Направление „Архитектура и градоустройство” на Столичната община.</w:t>
      </w:r>
    </w:p>
    <w:p w:rsidR="00D4317D" w:rsidRPr="00AF6FCC" w:rsidRDefault="00D4317D">
      <w:pPr>
        <w:pStyle w:val="20"/>
        <w:shd w:val="clear" w:color="auto" w:fill="auto"/>
        <w:spacing w:after="0" w:line="277" w:lineRule="exact"/>
        <w:ind w:firstLine="1000"/>
        <w:jc w:val="both"/>
        <w:rPr>
          <w:rFonts w:ascii="Times New Roman" w:hAnsi="Times New Roman" w:cs="Times New Roman"/>
          <w:sz w:val="24"/>
          <w:szCs w:val="24"/>
        </w:rPr>
      </w:pPr>
    </w:p>
    <w:p w:rsidR="00D4317D" w:rsidRPr="004E1013" w:rsidRDefault="00D4317D">
      <w:pPr>
        <w:pStyle w:val="20"/>
        <w:shd w:val="clear" w:color="auto" w:fill="auto"/>
        <w:spacing w:after="0" w:line="277" w:lineRule="exact"/>
        <w:ind w:firstLine="1000"/>
        <w:jc w:val="both"/>
        <w:rPr>
          <w:rFonts w:ascii="Times New Roman" w:hAnsi="Times New Roman" w:cs="Times New Roman"/>
        </w:rPr>
      </w:pPr>
      <w:r w:rsidRPr="00AF6FCC">
        <w:rPr>
          <w:rFonts w:ascii="Times New Roman" w:hAnsi="Times New Roman" w:cs="Times New Roman"/>
          <w:sz w:val="24"/>
          <w:szCs w:val="24"/>
        </w:rPr>
        <w:t xml:space="preserve">Поставено </w:t>
      </w:r>
      <w:r w:rsidR="0005360A">
        <w:rPr>
          <w:rFonts w:ascii="Times New Roman" w:hAnsi="Times New Roman" w:cs="Times New Roman"/>
          <w:sz w:val="24"/>
          <w:szCs w:val="24"/>
        </w:rPr>
        <w:t>на 19.07</w:t>
      </w:r>
      <w:r w:rsidRPr="00AF6FCC">
        <w:rPr>
          <w:rFonts w:ascii="Times New Roman" w:hAnsi="Times New Roman" w:cs="Times New Roman"/>
          <w:sz w:val="24"/>
          <w:szCs w:val="24"/>
        </w:rPr>
        <w:t>.2023г</w:t>
      </w:r>
      <w:r w:rsidRPr="004E1013">
        <w:rPr>
          <w:rFonts w:ascii="Times New Roman" w:hAnsi="Times New Roman" w:cs="Times New Roman"/>
        </w:rPr>
        <w:t xml:space="preserve">. </w:t>
      </w:r>
    </w:p>
    <w:sectPr w:rsidR="00D4317D" w:rsidRPr="004E1013">
      <w:pgSz w:w="11900" w:h="16840"/>
      <w:pgMar w:top="1314" w:right="719" w:bottom="1314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A9" w:rsidRDefault="000856A9">
      <w:r>
        <w:separator/>
      </w:r>
    </w:p>
  </w:endnote>
  <w:endnote w:type="continuationSeparator" w:id="0">
    <w:p w:rsidR="000856A9" w:rsidRDefault="0008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A9" w:rsidRDefault="000856A9"/>
  </w:footnote>
  <w:footnote w:type="continuationSeparator" w:id="0">
    <w:p w:rsidR="000856A9" w:rsidRDefault="000856A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00"/>
    <w:rsid w:val="0005360A"/>
    <w:rsid w:val="000856A9"/>
    <w:rsid w:val="000F637D"/>
    <w:rsid w:val="003766CC"/>
    <w:rsid w:val="00443F00"/>
    <w:rsid w:val="004E1013"/>
    <w:rsid w:val="009A75C8"/>
    <w:rsid w:val="00AF6FCC"/>
    <w:rsid w:val="00D4317D"/>
    <w:rsid w:val="00EB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ен текст (2) + 10.5 pt"/>
    <w:basedOn w:val="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240" w:line="0" w:lineRule="atLeast"/>
      <w:jc w:val="center"/>
    </w:pPr>
    <w:rPr>
      <w:rFonts w:ascii="MS Reference Sans Serif" w:eastAsia="MS Reference Sans Serif" w:hAnsi="MS Reference Sans Serif" w:cs="MS Reference Sans Seri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ен текст (2) + 10.5 pt"/>
    <w:basedOn w:val="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240" w:line="0" w:lineRule="atLeast"/>
      <w:jc w:val="center"/>
    </w:pPr>
    <w:rPr>
      <w:rFonts w:ascii="MS Reference Sans Serif" w:eastAsia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Тихомила Стерева</dc:creator>
  <cp:lastModifiedBy>Силвия Николова</cp:lastModifiedBy>
  <cp:revision>2</cp:revision>
  <cp:lastPrinted>2023-03-15T07:45:00Z</cp:lastPrinted>
  <dcterms:created xsi:type="dcterms:W3CDTF">2023-07-19T09:07:00Z</dcterms:created>
  <dcterms:modified xsi:type="dcterms:W3CDTF">2023-07-19T09:07:00Z</dcterms:modified>
</cp:coreProperties>
</file>