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CE2" w:rsidRPr="00C025A3" w:rsidRDefault="006F7CE2" w:rsidP="006F7CE2">
      <w:pPr>
        <w:jc w:val="center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sz w:val="32"/>
          <w:szCs w:val="32"/>
          <w:lang w:val="ru-RU"/>
        </w:rPr>
        <w:t>СТОЛИЧНА ОБЩИНА</w:t>
      </w:r>
      <w:r>
        <w:rPr>
          <w:rFonts w:ascii="Arial" w:hAnsi="Arial"/>
          <w:b/>
          <w:sz w:val="32"/>
          <w:szCs w:val="32"/>
          <w:lang w:val="ru-RU"/>
        </w:rPr>
        <w:tab/>
      </w:r>
      <w:r>
        <w:rPr>
          <w:b/>
          <w:noProof/>
          <w:sz w:val="30"/>
          <w:lang w:val="bg-BG" w:eastAsia="bg-BG"/>
        </w:rPr>
        <w:drawing>
          <wp:inline distT="0" distB="0" distL="0" distR="0" wp14:anchorId="0CD26AA1" wp14:editId="7F514FD1">
            <wp:extent cx="485775" cy="571500"/>
            <wp:effectExtent l="19050" t="0" r="9525" b="0"/>
            <wp:docPr id="4" name="Picture 1" descr="C:\Users\User\Desktop\Герба на Соф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Герба на Соф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  <w:r w:rsidRPr="00C87B9B">
        <w:rPr>
          <w:rFonts w:ascii="Arial" w:hAnsi="Arial"/>
          <w:b/>
          <w:sz w:val="32"/>
          <w:szCs w:val="32"/>
          <w:lang w:val="ru-RU"/>
        </w:rPr>
        <w:t>РАЙОН „СЛАТИНА</w:t>
      </w:r>
      <w:r w:rsidRPr="00C87B9B">
        <w:rPr>
          <w:rFonts w:ascii="Arial" w:hAnsi="Arial"/>
          <w:b/>
          <w:sz w:val="32"/>
          <w:szCs w:val="32"/>
        </w:rPr>
        <w:t>”</w:t>
      </w:r>
    </w:p>
    <w:p w:rsidR="006F7CE2" w:rsidRPr="00CC2192" w:rsidRDefault="006F7CE2" w:rsidP="006F7CE2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pacing w:val="-3"/>
          <w:sz w:val="22"/>
        </w:rPr>
      </w:pPr>
      <w:r w:rsidRPr="00CC2192">
        <w:rPr>
          <w:rFonts w:ascii="Arial" w:hAnsi="Arial"/>
          <w:b/>
          <w:spacing w:val="-3"/>
          <w:sz w:val="22"/>
          <w:lang w:val="ru-RU"/>
        </w:rPr>
        <w:t>1574 гр. София, бул. „</w:t>
      </w:r>
      <w:proofErr w:type="spellStart"/>
      <w:r w:rsidRPr="00CC2192">
        <w:rPr>
          <w:rFonts w:ascii="Arial" w:hAnsi="Arial"/>
          <w:b/>
          <w:spacing w:val="-3"/>
          <w:sz w:val="22"/>
          <w:lang w:val="ru-RU"/>
        </w:rPr>
        <w:t>Шипченски</w:t>
      </w:r>
      <w:proofErr w:type="spellEnd"/>
      <w:r w:rsidRPr="00CC2192">
        <w:rPr>
          <w:rFonts w:ascii="Arial" w:hAnsi="Arial"/>
          <w:b/>
          <w:spacing w:val="-3"/>
          <w:sz w:val="22"/>
          <w:lang w:val="ru-RU"/>
        </w:rPr>
        <w:t xml:space="preserve"> проход</w:t>
      </w:r>
      <w:r>
        <w:rPr>
          <w:rFonts w:ascii="Arial" w:hAnsi="Arial"/>
          <w:b/>
          <w:spacing w:val="-3"/>
          <w:sz w:val="22"/>
        </w:rPr>
        <w:t>”</w:t>
      </w:r>
      <w:r w:rsidRPr="00C87B9B">
        <w:rPr>
          <w:rFonts w:ascii="Arial" w:hAnsi="Arial" w:cs="Arial"/>
          <w:b/>
          <w:spacing w:val="-3"/>
          <w:sz w:val="22"/>
          <w:szCs w:val="22"/>
          <w:lang w:val="ru-RU"/>
        </w:rPr>
        <w:t xml:space="preserve"> </w:t>
      </w:r>
      <w:r w:rsidRPr="00CC2192">
        <w:rPr>
          <w:rFonts w:ascii="Arial" w:hAnsi="Arial"/>
          <w:b/>
          <w:spacing w:val="-3"/>
          <w:sz w:val="22"/>
          <w:lang w:val="ru-RU"/>
        </w:rPr>
        <w:t>№ 67 тел.</w:t>
      </w:r>
      <w:r>
        <w:rPr>
          <w:rFonts w:ascii="Arial" w:hAnsi="Arial"/>
          <w:b/>
          <w:spacing w:val="-3"/>
          <w:sz w:val="22"/>
          <w:lang w:val="ru-RU"/>
        </w:rPr>
        <w:t>:</w:t>
      </w:r>
      <w:r w:rsidRPr="00CC2192">
        <w:rPr>
          <w:rFonts w:ascii="Arial" w:hAnsi="Arial"/>
          <w:b/>
          <w:spacing w:val="-3"/>
          <w:sz w:val="22"/>
          <w:lang w:val="ru-RU"/>
        </w:rPr>
        <w:t xml:space="preserve"> </w:t>
      </w:r>
      <w:r w:rsidRPr="00696DE0">
        <w:rPr>
          <w:rFonts w:ascii="Arial" w:hAnsi="Arial"/>
          <w:b/>
          <w:spacing w:val="-3"/>
          <w:sz w:val="22"/>
          <w:lang w:val="ru-RU"/>
        </w:rPr>
        <w:t>(02)870 55 32; факс</w:t>
      </w:r>
      <w:r>
        <w:rPr>
          <w:rFonts w:ascii="Arial" w:hAnsi="Arial"/>
          <w:b/>
          <w:spacing w:val="-3"/>
          <w:sz w:val="22"/>
          <w:lang w:val="ru-RU"/>
        </w:rPr>
        <w:t>:</w:t>
      </w:r>
      <w:r w:rsidRPr="00696DE0">
        <w:rPr>
          <w:rFonts w:ascii="Arial" w:hAnsi="Arial"/>
          <w:b/>
          <w:spacing w:val="-3"/>
          <w:sz w:val="22"/>
          <w:lang w:val="ru-RU"/>
        </w:rPr>
        <w:t xml:space="preserve"> (02)870 11 73</w:t>
      </w:r>
      <w:r>
        <w:rPr>
          <w:rFonts w:ascii="Arial" w:hAnsi="Arial"/>
          <w:b/>
          <w:spacing w:val="-3"/>
          <w:sz w:val="22"/>
          <w:lang w:val="ru-RU"/>
        </w:rPr>
        <w:t>;</w:t>
      </w:r>
    </w:p>
    <w:p w:rsidR="006F7CE2" w:rsidRPr="00696DE0" w:rsidRDefault="006F7CE2" w:rsidP="006F7CE2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z w:val="22"/>
          <w:lang w:val="ru-RU"/>
        </w:rPr>
      </w:pPr>
      <w:r w:rsidRPr="006C3A02">
        <w:rPr>
          <w:rFonts w:ascii="Arial" w:hAnsi="Arial"/>
          <w:b/>
          <w:sz w:val="22"/>
        </w:rPr>
        <w:t>http</w:t>
      </w:r>
      <w:r w:rsidRPr="00696DE0">
        <w:rPr>
          <w:rFonts w:ascii="Arial" w:hAnsi="Arial"/>
          <w:b/>
          <w:sz w:val="22"/>
          <w:lang w:val="ru-RU"/>
        </w:rPr>
        <w:t>://</w:t>
      </w:r>
      <w:r w:rsidRPr="006C3A02">
        <w:rPr>
          <w:rFonts w:ascii="Arial" w:hAnsi="Arial"/>
          <w:b/>
          <w:sz w:val="22"/>
        </w:rPr>
        <w:t>so</w:t>
      </w:r>
      <w:r w:rsidRPr="00696DE0">
        <w:rPr>
          <w:rFonts w:ascii="Arial" w:hAnsi="Arial"/>
          <w:b/>
          <w:sz w:val="22"/>
          <w:lang w:val="ru-RU"/>
        </w:rPr>
        <w:t>-</w:t>
      </w:r>
      <w:proofErr w:type="spellStart"/>
      <w:r w:rsidRPr="006C3A02">
        <w:rPr>
          <w:rFonts w:ascii="Arial" w:hAnsi="Arial"/>
          <w:b/>
          <w:sz w:val="22"/>
        </w:rPr>
        <w:t>slatina</w:t>
      </w:r>
      <w:proofErr w:type="spellEnd"/>
      <w:r w:rsidRPr="00696DE0">
        <w:rPr>
          <w:rFonts w:ascii="Arial" w:hAnsi="Arial"/>
          <w:b/>
          <w:sz w:val="22"/>
          <w:lang w:val="ru-RU"/>
        </w:rPr>
        <w:t>.</w:t>
      </w:r>
      <w:r w:rsidRPr="006C3A02">
        <w:rPr>
          <w:rFonts w:ascii="Arial" w:hAnsi="Arial"/>
          <w:b/>
          <w:sz w:val="22"/>
        </w:rPr>
        <w:t>org</w:t>
      </w:r>
      <w:r w:rsidRPr="00696DE0">
        <w:rPr>
          <w:rFonts w:ascii="Arial" w:hAnsi="Arial"/>
          <w:b/>
          <w:sz w:val="22"/>
          <w:lang w:val="ru-RU"/>
        </w:rPr>
        <w:t>; е-</w:t>
      </w:r>
      <w:r w:rsidRPr="006C3A02">
        <w:rPr>
          <w:rFonts w:ascii="Arial" w:hAnsi="Arial"/>
          <w:b/>
          <w:sz w:val="22"/>
        </w:rPr>
        <w:t>mail</w:t>
      </w:r>
      <w:r w:rsidRPr="00696DE0">
        <w:rPr>
          <w:rFonts w:ascii="Arial" w:hAnsi="Arial"/>
          <w:b/>
          <w:sz w:val="22"/>
          <w:lang w:val="ru-RU"/>
        </w:rPr>
        <w:t xml:space="preserve">: </w:t>
      </w:r>
      <w:r>
        <w:rPr>
          <w:rFonts w:ascii="Arial" w:hAnsi="Arial"/>
          <w:b/>
          <w:sz w:val="22"/>
        </w:rPr>
        <w:t>info</w:t>
      </w:r>
      <w:r w:rsidRPr="00696DE0">
        <w:rPr>
          <w:rFonts w:ascii="Arial" w:hAnsi="Arial"/>
          <w:b/>
          <w:sz w:val="22"/>
          <w:lang w:val="ru-RU"/>
        </w:rPr>
        <w:t>@</w:t>
      </w:r>
      <w:r w:rsidRPr="006C3A02">
        <w:rPr>
          <w:rFonts w:ascii="Arial" w:hAnsi="Arial"/>
          <w:b/>
          <w:sz w:val="22"/>
        </w:rPr>
        <w:t>so</w:t>
      </w:r>
      <w:r w:rsidRPr="00696DE0">
        <w:rPr>
          <w:rFonts w:ascii="Arial" w:hAnsi="Arial"/>
          <w:b/>
          <w:sz w:val="22"/>
          <w:lang w:val="ru-RU"/>
        </w:rPr>
        <w:t>-</w:t>
      </w:r>
      <w:proofErr w:type="spellStart"/>
      <w:r w:rsidRPr="006C3A02">
        <w:rPr>
          <w:rFonts w:ascii="Arial" w:hAnsi="Arial"/>
          <w:b/>
          <w:sz w:val="22"/>
        </w:rPr>
        <w:t>slatina</w:t>
      </w:r>
      <w:proofErr w:type="spellEnd"/>
      <w:r w:rsidRPr="00696DE0">
        <w:rPr>
          <w:rFonts w:ascii="Arial" w:hAnsi="Arial"/>
          <w:b/>
          <w:sz w:val="22"/>
          <w:lang w:val="ru-RU"/>
        </w:rPr>
        <w:t>.</w:t>
      </w:r>
      <w:r w:rsidRPr="006C3A02">
        <w:rPr>
          <w:rFonts w:ascii="Arial" w:hAnsi="Arial"/>
          <w:b/>
          <w:sz w:val="22"/>
        </w:rPr>
        <w:t>org</w:t>
      </w:r>
    </w:p>
    <w:p w:rsidR="006F7CE2" w:rsidRDefault="006F7CE2" w:rsidP="006F7CE2">
      <w:pPr>
        <w:spacing w:line="0" w:lineRule="atLeast"/>
        <w:rPr>
          <w:rFonts w:ascii="Arial" w:hAnsi="Arial" w:cs="Arial"/>
          <w:b/>
          <w:spacing w:val="200"/>
          <w:sz w:val="28"/>
          <w:lang w:val="bg-BG"/>
        </w:rPr>
      </w:pPr>
    </w:p>
    <w:p w:rsidR="006F7CE2" w:rsidRDefault="006F7CE2" w:rsidP="006F7CE2">
      <w:pPr>
        <w:spacing w:line="0" w:lineRule="atLeast"/>
        <w:jc w:val="center"/>
        <w:rPr>
          <w:rFonts w:ascii="Arial" w:hAnsi="Arial" w:cs="Arial"/>
          <w:b/>
          <w:spacing w:val="200"/>
          <w:sz w:val="28"/>
          <w:lang w:val="bg-BG"/>
        </w:rPr>
      </w:pPr>
    </w:p>
    <w:p w:rsidR="006F7CE2" w:rsidRPr="00BB1A85" w:rsidRDefault="006F7CE2" w:rsidP="006F7CE2">
      <w:pPr>
        <w:jc w:val="center"/>
        <w:rPr>
          <w:b/>
          <w:lang w:val="bg-BG"/>
        </w:rPr>
      </w:pPr>
      <w:r w:rsidRPr="00BB1A85">
        <w:rPr>
          <w:b/>
          <w:lang w:val="bg-BG"/>
        </w:rPr>
        <w:t>СЪОБЩЕНИЕ</w:t>
      </w:r>
    </w:p>
    <w:p w:rsidR="006F7CE2" w:rsidRPr="00D53195" w:rsidRDefault="006F7CE2" w:rsidP="006F7CE2">
      <w:pPr>
        <w:jc w:val="both"/>
        <w:rPr>
          <w:lang w:val="en-US"/>
        </w:rPr>
      </w:pPr>
    </w:p>
    <w:p w:rsidR="006F7CE2" w:rsidRDefault="006F7CE2" w:rsidP="006F7CE2">
      <w:pPr>
        <w:spacing w:line="20" w:lineRule="atLeast"/>
        <w:ind w:firstLine="360"/>
        <w:jc w:val="both"/>
        <w:rPr>
          <w:lang w:val="bg-BG"/>
        </w:rPr>
      </w:pPr>
      <w:r>
        <w:rPr>
          <w:lang w:val="bg-BG"/>
        </w:rPr>
        <w:t xml:space="preserve">           д</w:t>
      </w:r>
      <w:r>
        <w:t xml:space="preserve">о </w:t>
      </w:r>
      <w:r>
        <w:rPr>
          <w:lang w:val="bg-BG"/>
        </w:rPr>
        <w:t xml:space="preserve">участниците в </w:t>
      </w:r>
      <w:proofErr w:type="spellStart"/>
      <w:r>
        <w:t>конкурс</w:t>
      </w:r>
      <w:proofErr w:type="spellEnd"/>
      <w:r>
        <w:rPr>
          <w:lang w:val="bg-BG"/>
        </w:rPr>
        <w:t>а</w:t>
      </w:r>
      <w:r>
        <w:t xml:space="preserve"> </w:t>
      </w:r>
      <w:proofErr w:type="spellStart"/>
      <w:r>
        <w:t>за</w:t>
      </w:r>
      <w:proofErr w:type="spellEnd"/>
      <w:r w:rsidRPr="0098081F">
        <w:rPr>
          <w:lang w:val="bg-BG"/>
        </w:rPr>
        <w:t xml:space="preserve"> </w:t>
      </w:r>
      <w:r>
        <w:rPr>
          <w:lang w:val="bg-BG"/>
        </w:rPr>
        <w:t>длъжността</w:t>
      </w:r>
      <w:r w:rsidRPr="000A22EF">
        <w:rPr>
          <w:lang w:val="bg-BG"/>
        </w:rPr>
        <w:t xml:space="preserve"> </w:t>
      </w:r>
      <w:r>
        <w:t>„</w:t>
      </w:r>
      <w:r>
        <w:rPr>
          <w:lang w:val="bg-BG"/>
        </w:rPr>
        <w:t>Н</w:t>
      </w:r>
      <w:proofErr w:type="spellStart"/>
      <w:r>
        <w:t>ачалник</w:t>
      </w:r>
      <w:proofErr w:type="spellEnd"/>
      <w:r>
        <w:t xml:space="preserve"> </w:t>
      </w:r>
      <w:proofErr w:type="spellStart"/>
      <w:r>
        <w:t>отдел</w:t>
      </w:r>
      <w:proofErr w:type="spellEnd"/>
      <w:r>
        <w:t xml:space="preserve">“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отдел</w:t>
      </w:r>
      <w:proofErr w:type="spellEnd"/>
      <w:r>
        <w:t xml:space="preserve"> „</w:t>
      </w:r>
      <w:proofErr w:type="spellStart"/>
      <w:r>
        <w:t>Образование</w:t>
      </w:r>
      <w:proofErr w:type="spellEnd"/>
      <w:r>
        <w:t xml:space="preserve">, </w:t>
      </w:r>
      <w:proofErr w:type="spellStart"/>
      <w:r>
        <w:t>култура</w:t>
      </w:r>
      <w:proofErr w:type="spellEnd"/>
      <w:r>
        <w:t xml:space="preserve">, </w:t>
      </w:r>
      <w:proofErr w:type="spellStart"/>
      <w:r>
        <w:t>електронно</w:t>
      </w:r>
      <w:proofErr w:type="spellEnd"/>
      <w:r>
        <w:t xml:space="preserve"> </w:t>
      </w:r>
      <w:proofErr w:type="spellStart"/>
      <w:r>
        <w:t>управление</w:t>
      </w:r>
      <w:proofErr w:type="spellEnd"/>
      <w:r>
        <w:t xml:space="preserve"> и </w:t>
      </w:r>
      <w:proofErr w:type="spellStart"/>
      <w:r>
        <w:t>спорт</w:t>
      </w:r>
      <w:proofErr w:type="spellEnd"/>
      <w:r>
        <w:rPr>
          <w:lang w:val="bg-BG"/>
        </w:rPr>
        <w:t>“ в СО – район „Слатина“.</w:t>
      </w:r>
    </w:p>
    <w:p w:rsidR="006F7CE2" w:rsidRDefault="006F7CE2" w:rsidP="006F7CE2"/>
    <w:p w:rsidR="006F7CE2" w:rsidRDefault="006F7CE2" w:rsidP="006F7CE2">
      <w:bookmarkStart w:id="0" w:name="_GoBack"/>
      <w:bookmarkEnd w:id="0"/>
    </w:p>
    <w:p w:rsidR="006F7CE2" w:rsidRPr="00F4511A" w:rsidRDefault="006F7CE2" w:rsidP="006F7CE2">
      <w:pPr>
        <w:pStyle w:val="a3"/>
        <w:numPr>
          <w:ilvl w:val="0"/>
          <w:numId w:val="1"/>
        </w:numPr>
        <w:jc w:val="both"/>
        <w:rPr>
          <w:lang w:val="bg-BG"/>
        </w:rPr>
      </w:pPr>
      <w:r w:rsidRPr="00F4511A">
        <w:rPr>
          <w:lang w:val="bg-BG"/>
        </w:rPr>
        <w:t xml:space="preserve">След проведено </w:t>
      </w:r>
      <w:proofErr w:type="spellStart"/>
      <w:r>
        <w:t>на</w:t>
      </w:r>
      <w:proofErr w:type="spellEnd"/>
      <w:r>
        <w:t xml:space="preserve"> </w:t>
      </w:r>
      <w:r w:rsidRPr="00F4511A">
        <w:rPr>
          <w:b/>
          <w:lang w:val="bg-BG"/>
        </w:rPr>
        <w:t>05.11</w:t>
      </w:r>
      <w:r w:rsidRPr="00F4511A">
        <w:rPr>
          <w:b/>
        </w:rPr>
        <w:t>.2024г.</w:t>
      </w:r>
      <w:r>
        <w:t xml:space="preserve"> </w:t>
      </w:r>
      <w:r w:rsidRPr="00F4511A">
        <w:rPr>
          <w:lang w:val="bg-BG"/>
        </w:rPr>
        <w:t xml:space="preserve">закрито заседание, </w:t>
      </w:r>
      <w:proofErr w:type="spellStart"/>
      <w:r>
        <w:t>конкурсната</w:t>
      </w:r>
      <w:proofErr w:type="spellEnd"/>
      <w:r>
        <w:t xml:space="preserve"> </w:t>
      </w:r>
      <w:proofErr w:type="spellStart"/>
      <w:r>
        <w:t>комисия</w:t>
      </w:r>
      <w:proofErr w:type="spellEnd"/>
      <w:r>
        <w:t xml:space="preserve">, </w:t>
      </w:r>
      <w:proofErr w:type="spellStart"/>
      <w:r>
        <w:t>назначена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 w:rsidRPr="00F4511A">
        <w:rPr>
          <w:color w:val="000000" w:themeColor="text1"/>
        </w:rPr>
        <w:t>Заповед</w:t>
      </w:r>
      <w:proofErr w:type="spellEnd"/>
      <w:r w:rsidRPr="00F4511A">
        <w:rPr>
          <w:color w:val="000000" w:themeColor="text1"/>
        </w:rPr>
        <w:t xml:space="preserve"> </w:t>
      </w:r>
      <w:r w:rsidRPr="00F4511A">
        <w:rPr>
          <w:color w:val="000000" w:themeColor="text1"/>
          <w:lang w:val="bg-BG"/>
        </w:rPr>
        <w:t xml:space="preserve">№ РСЛ24-РД09-477/10.10.2024 г., </w:t>
      </w:r>
      <w:r w:rsidRPr="00F4511A">
        <w:rPr>
          <w:lang w:val="bg-BG"/>
        </w:rPr>
        <w:t xml:space="preserve">разгледа представените от  участник в конкурса документи, като установи, че към заявление, подадено от И. </w:t>
      </w:r>
      <w:proofErr w:type="spellStart"/>
      <w:r w:rsidRPr="00F4511A">
        <w:rPr>
          <w:lang w:val="bg-BG"/>
        </w:rPr>
        <w:t>Радонова</w:t>
      </w:r>
      <w:proofErr w:type="spellEnd"/>
      <w:r w:rsidRPr="00F4511A">
        <w:rPr>
          <w:lang w:val="bg-BG"/>
        </w:rPr>
        <w:t xml:space="preserve"> - вх. №РСЛ24-ГР94-3664/24.10.2024г. - са представени документи, удостоверяващи  наличието на необходимия мин. ранг </w:t>
      </w:r>
      <w:proofErr w:type="spellStart"/>
      <w:r w:rsidRPr="00F4511A">
        <w:rPr>
          <w:lang w:val="bg-BG"/>
        </w:rPr>
        <w:t>ⅠⅠⅠ</w:t>
      </w:r>
      <w:proofErr w:type="spellEnd"/>
      <w:r w:rsidRPr="00F4511A">
        <w:rPr>
          <w:lang w:val="bg-BG"/>
        </w:rPr>
        <w:t xml:space="preserve"> младши.</w:t>
      </w:r>
    </w:p>
    <w:p w:rsidR="006F7CE2" w:rsidRDefault="006F7CE2" w:rsidP="006F7CE2">
      <w:pPr>
        <w:ind w:left="708"/>
        <w:jc w:val="both"/>
        <w:rPr>
          <w:lang w:val="bg-BG"/>
        </w:rPr>
      </w:pPr>
      <w:r w:rsidRPr="00E7326C">
        <w:rPr>
          <w:lang w:val="bg-BG"/>
        </w:rPr>
        <w:t>На  основание  чл.22,  алинея 2  от  Наредбата за провеждане на конкурсите и подбора при</w:t>
      </w:r>
      <w:r w:rsidRPr="00E7326C">
        <w:rPr>
          <w:lang w:val="en-US"/>
        </w:rPr>
        <w:t xml:space="preserve"> </w:t>
      </w:r>
      <w:r w:rsidRPr="00E7326C">
        <w:rPr>
          <w:lang w:val="bg-BG"/>
        </w:rPr>
        <w:t xml:space="preserve"> мобилност </w:t>
      </w:r>
      <w:r w:rsidRPr="00E7326C">
        <w:rPr>
          <w:lang w:val="en-US"/>
        </w:rPr>
        <w:t xml:space="preserve"> </w:t>
      </w:r>
      <w:r w:rsidRPr="00E7326C">
        <w:rPr>
          <w:lang w:val="bg-BG"/>
        </w:rPr>
        <w:t xml:space="preserve">на  държавни  служители, </w:t>
      </w:r>
      <w:proofErr w:type="spellStart"/>
      <w:r>
        <w:t>конкурсната</w:t>
      </w:r>
      <w:proofErr w:type="spellEnd"/>
      <w:r>
        <w:t xml:space="preserve"> </w:t>
      </w:r>
      <w:proofErr w:type="spellStart"/>
      <w:r>
        <w:t>комисия</w:t>
      </w:r>
      <w:proofErr w:type="spellEnd"/>
      <w:r w:rsidRPr="00E7326C">
        <w:rPr>
          <w:lang w:val="bg-BG"/>
        </w:rPr>
        <w:t xml:space="preserve"> </w:t>
      </w:r>
      <w:proofErr w:type="spellStart"/>
      <w:r>
        <w:t>допуска</w:t>
      </w:r>
      <w:proofErr w:type="spellEnd"/>
      <w:r>
        <w:t xml:space="preserve">  </w:t>
      </w:r>
      <w:proofErr w:type="spellStart"/>
      <w:r>
        <w:t>до</w:t>
      </w:r>
      <w:proofErr w:type="spellEnd"/>
      <w:r>
        <w:t xml:space="preserve">   </w:t>
      </w:r>
      <w:proofErr w:type="spellStart"/>
      <w:r>
        <w:t>конкурс</w:t>
      </w:r>
      <w:proofErr w:type="spellEnd"/>
      <w:r w:rsidRPr="00E7326C">
        <w:rPr>
          <w:lang w:val="bg-BG"/>
        </w:rPr>
        <w:t>а</w:t>
      </w:r>
      <w:r>
        <w:t xml:space="preserve">   </w:t>
      </w:r>
      <w:proofErr w:type="spellStart"/>
      <w:r>
        <w:t>следни</w:t>
      </w:r>
      <w:proofErr w:type="spellEnd"/>
      <w:r w:rsidRPr="00E7326C">
        <w:rPr>
          <w:lang w:val="bg-BG"/>
        </w:rPr>
        <w:t>я</w:t>
      </w:r>
      <w:r>
        <w:t xml:space="preserve">  </w:t>
      </w:r>
      <w:proofErr w:type="spellStart"/>
      <w:r>
        <w:t>кандидат</w:t>
      </w:r>
      <w:proofErr w:type="spellEnd"/>
      <w:r>
        <w:t>:</w:t>
      </w:r>
      <w:r w:rsidRPr="00E7326C">
        <w:rPr>
          <w:lang w:val="bg-BG"/>
        </w:rPr>
        <w:t xml:space="preserve"> </w:t>
      </w:r>
    </w:p>
    <w:p w:rsidR="006F7CE2" w:rsidRPr="00E7326C" w:rsidRDefault="006F7CE2" w:rsidP="006F7CE2">
      <w:pPr>
        <w:ind w:left="708"/>
        <w:jc w:val="both"/>
        <w:rPr>
          <w:lang w:val="bg-BG"/>
        </w:rPr>
      </w:pPr>
    </w:p>
    <w:p w:rsidR="006F7CE2" w:rsidRPr="00BB27A0" w:rsidRDefault="006F7CE2" w:rsidP="006F7CE2">
      <w:pPr>
        <w:pStyle w:val="a3"/>
        <w:ind w:left="1080"/>
      </w:pPr>
    </w:p>
    <w:p w:rsidR="006F7CE2" w:rsidRDefault="006F7CE2" w:rsidP="006F7CE2">
      <w:pPr>
        <w:ind w:firstLine="708"/>
        <w:jc w:val="both"/>
        <w:rPr>
          <w:lang w:val="bg-BG"/>
        </w:rPr>
      </w:pPr>
      <w:r>
        <w:rPr>
          <w:lang w:val="bg-BG"/>
        </w:rPr>
        <w:t xml:space="preserve">           И. </w:t>
      </w:r>
      <w:proofErr w:type="spellStart"/>
      <w:r>
        <w:rPr>
          <w:lang w:val="bg-BG"/>
        </w:rPr>
        <w:t>Радонова</w:t>
      </w:r>
      <w:proofErr w:type="spellEnd"/>
      <w:r>
        <w:rPr>
          <w:lang w:val="bg-BG"/>
        </w:rPr>
        <w:t xml:space="preserve"> -</w:t>
      </w:r>
      <w:r w:rsidRPr="0015357B">
        <w:rPr>
          <w:lang w:val="bg-BG"/>
        </w:rPr>
        <w:t xml:space="preserve"> </w:t>
      </w:r>
      <w:r>
        <w:rPr>
          <w:lang w:val="bg-BG"/>
        </w:rPr>
        <w:t>вх. №</w:t>
      </w:r>
      <w:r w:rsidRPr="00C35610">
        <w:rPr>
          <w:lang w:val="bg-BG"/>
        </w:rPr>
        <w:t>РСЛ24-ГР94</w:t>
      </w:r>
      <w:r>
        <w:rPr>
          <w:lang w:val="bg-BG"/>
        </w:rPr>
        <w:t>-3664/24.10.2024 г</w:t>
      </w:r>
    </w:p>
    <w:p w:rsidR="006F7CE2" w:rsidRDefault="006F7CE2" w:rsidP="006F7CE2">
      <w:pPr>
        <w:ind w:firstLine="708"/>
        <w:jc w:val="both"/>
        <w:rPr>
          <w:lang w:val="bg-BG"/>
        </w:rPr>
      </w:pPr>
    </w:p>
    <w:p w:rsidR="006F7CE2" w:rsidRDefault="006F7CE2" w:rsidP="006F7CE2">
      <w:pPr>
        <w:ind w:firstLine="708"/>
        <w:jc w:val="both"/>
        <w:rPr>
          <w:color w:val="FF0000"/>
        </w:rPr>
      </w:pPr>
      <w:r w:rsidRPr="001C0E95">
        <w:rPr>
          <w:color w:val="FF0000"/>
          <w:lang w:val="bg-BG"/>
        </w:rPr>
        <w:t xml:space="preserve">                  </w:t>
      </w:r>
    </w:p>
    <w:p w:rsidR="006F7CE2" w:rsidRPr="00F4511A" w:rsidRDefault="006F7CE2" w:rsidP="006F7CE2">
      <w:pPr>
        <w:pStyle w:val="a3"/>
        <w:numPr>
          <w:ilvl w:val="0"/>
          <w:numId w:val="1"/>
        </w:numPr>
        <w:jc w:val="both"/>
        <w:rPr>
          <w:color w:val="FF0000"/>
        </w:rPr>
      </w:pPr>
      <w:r w:rsidRPr="00F4511A">
        <w:rPr>
          <w:lang w:val="bg-BG"/>
        </w:rPr>
        <w:t>На основание</w:t>
      </w:r>
      <w:r w:rsidRPr="00F4511A">
        <w:rPr>
          <w:lang w:val="en-US"/>
        </w:rPr>
        <w:t xml:space="preserve"> </w:t>
      </w:r>
      <w:r w:rsidRPr="00F4511A">
        <w:rPr>
          <w:lang w:val="bg-BG"/>
        </w:rPr>
        <w:t>чл.23, алинея 3 от Наредбата за провеждане на конкурсите и подбора при мобилност на държавни служители, комисията предлага на органа по назначаване, да</w:t>
      </w:r>
      <w:r>
        <w:rPr>
          <w:lang w:val="bg-BG"/>
        </w:rPr>
        <w:t xml:space="preserve"> продължи конкурсната процедура. </w:t>
      </w:r>
      <w:proofErr w:type="spellStart"/>
      <w:r>
        <w:t>Посочени</w:t>
      </w:r>
      <w:proofErr w:type="spellEnd"/>
      <w:r w:rsidRPr="00F4511A">
        <w:rPr>
          <w:lang w:val="bg-BG"/>
        </w:rPr>
        <w:t>ят</w:t>
      </w:r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proofErr w:type="gramStart"/>
      <w:r>
        <w:t>яв</w:t>
      </w:r>
      <w:proofErr w:type="spellEnd"/>
      <w:r w:rsidRPr="00F4511A">
        <w:rPr>
          <w:lang w:val="bg-BG"/>
        </w:rPr>
        <w:t>и</w:t>
      </w:r>
      <w:r>
        <w:t xml:space="preserve">  </w:t>
      </w:r>
      <w:proofErr w:type="spellStart"/>
      <w:r>
        <w:t>на</w:t>
      </w:r>
      <w:proofErr w:type="spellEnd"/>
      <w:proofErr w:type="gramEnd"/>
      <w:r>
        <w:t xml:space="preserve"> </w:t>
      </w:r>
      <w:r w:rsidRPr="00F4511A">
        <w:rPr>
          <w:lang w:val="bg-BG"/>
        </w:rPr>
        <w:t xml:space="preserve">14.11.2024 г. в 12:00 </w:t>
      </w:r>
      <w:proofErr w:type="spellStart"/>
      <w:r>
        <w:t>часа</w:t>
      </w:r>
      <w:proofErr w:type="spellEnd"/>
      <w:r>
        <w:t xml:space="preserve"> в </w:t>
      </w:r>
      <w:proofErr w:type="spellStart"/>
      <w:r>
        <w:t>сградата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СО – </w:t>
      </w:r>
      <w:proofErr w:type="spellStart"/>
      <w:r>
        <w:t>район</w:t>
      </w:r>
      <w:proofErr w:type="spellEnd"/>
      <w:r>
        <w:t xml:space="preserve"> „</w:t>
      </w:r>
      <w:proofErr w:type="spellStart"/>
      <w:r>
        <w:t>Слатина</w:t>
      </w:r>
      <w:proofErr w:type="spellEnd"/>
      <w:r>
        <w:t xml:space="preserve">”, </w:t>
      </w:r>
      <w:proofErr w:type="spellStart"/>
      <w:r>
        <w:t>бул</w:t>
      </w:r>
      <w:proofErr w:type="spellEnd"/>
      <w:r>
        <w:t>. „</w:t>
      </w:r>
      <w:proofErr w:type="spellStart"/>
      <w:r>
        <w:t>Шипченски</w:t>
      </w:r>
      <w:proofErr w:type="spellEnd"/>
      <w:r>
        <w:t xml:space="preserve"> </w:t>
      </w:r>
      <w:proofErr w:type="spellStart"/>
      <w:r>
        <w:t>проход</w:t>
      </w:r>
      <w:proofErr w:type="spellEnd"/>
      <w:r>
        <w:t>” 67</w:t>
      </w:r>
      <w:r w:rsidRPr="00F4511A">
        <w:rPr>
          <w:lang w:val="bg-BG"/>
        </w:rPr>
        <w:t>, ет. 3, стая 308, за полагане на писмен изпит (решаване на тест). При успешно решаване на теста, интервюто ще бъде проведено същия ден.</w:t>
      </w:r>
    </w:p>
    <w:p w:rsidR="006F7CE2" w:rsidRDefault="006F7CE2" w:rsidP="006F7CE2">
      <w:pPr>
        <w:jc w:val="both"/>
      </w:pPr>
    </w:p>
    <w:p w:rsidR="006F7CE2" w:rsidRDefault="006F7CE2" w:rsidP="006F7CE2">
      <w:pPr>
        <w:jc w:val="both"/>
        <w:rPr>
          <w:lang w:val="bg-BG"/>
        </w:rPr>
      </w:pPr>
    </w:p>
    <w:p w:rsidR="006F7CE2" w:rsidRDefault="006F7CE2" w:rsidP="006F7CE2">
      <w:pPr>
        <w:jc w:val="both"/>
        <w:rPr>
          <w:lang w:val="bg-BG"/>
        </w:rPr>
      </w:pPr>
    </w:p>
    <w:p w:rsidR="006F7CE2" w:rsidRDefault="006F7CE2" w:rsidP="006F7CE2">
      <w:pPr>
        <w:jc w:val="both"/>
        <w:rPr>
          <w:lang w:val="bg-BG"/>
        </w:rPr>
      </w:pPr>
    </w:p>
    <w:p w:rsidR="006F7CE2" w:rsidRPr="00600292" w:rsidRDefault="006F7CE2" w:rsidP="006F7CE2">
      <w:pPr>
        <w:jc w:val="both"/>
        <w:rPr>
          <w:lang w:val="bg-BG"/>
        </w:rPr>
      </w:pPr>
    </w:p>
    <w:p w:rsidR="006F7CE2" w:rsidRDefault="006F7CE2" w:rsidP="006F7CE2">
      <w:pPr>
        <w:jc w:val="both"/>
        <w:rPr>
          <w:lang w:val="bg-BG"/>
        </w:rPr>
      </w:pPr>
      <w:r>
        <w:rPr>
          <w:lang w:val="bg-BG"/>
        </w:rPr>
        <w:t xml:space="preserve">                 ОРГАН ПО НАЗНАЧАВАНЕ: /ПОДПИС/ </w:t>
      </w:r>
    </w:p>
    <w:p w:rsidR="006F7CE2" w:rsidRDefault="006F7CE2" w:rsidP="006F7CE2">
      <w:pPr>
        <w:jc w:val="both"/>
        <w:rPr>
          <w:lang w:val="bg-BG"/>
        </w:rPr>
      </w:pPr>
      <w:r>
        <w:rPr>
          <w:lang w:val="bg-BG"/>
        </w:rPr>
        <w:t xml:space="preserve">                 /ГЕОРГИ   ИЛИЕВ/</w:t>
      </w:r>
    </w:p>
    <w:p w:rsidR="006F7CE2" w:rsidRDefault="006F7CE2" w:rsidP="006F7CE2">
      <w:pPr>
        <w:jc w:val="both"/>
        <w:rPr>
          <w:lang w:val="bg-BG"/>
        </w:rPr>
      </w:pPr>
    </w:p>
    <w:p w:rsidR="00A0722C" w:rsidRDefault="00A0722C"/>
    <w:sectPr w:rsidR="00A072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7F6D48"/>
    <w:multiLevelType w:val="hybridMultilevel"/>
    <w:tmpl w:val="B98EFE1E"/>
    <w:lvl w:ilvl="0" w:tplc="04020013">
      <w:start w:val="1"/>
      <w:numFmt w:val="upperRoman"/>
      <w:lvlText w:val="%1."/>
      <w:lvlJc w:val="righ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CE2"/>
    <w:rsid w:val="006F7CE2"/>
    <w:rsid w:val="00A0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1030DF"/>
  <w15:chartTrackingRefBased/>
  <w15:docId w15:val="{3B124420-E781-4892-B6E3-DC6C3D369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7C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Габриела Василева</dc:creator>
  <cp:keywords/>
  <dc:description/>
  <cp:lastModifiedBy>Габриела Василева</cp:lastModifiedBy>
  <cp:revision>1</cp:revision>
  <dcterms:created xsi:type="dcterms:W3CDTF">2024-11-05T14:02:00Z</dcterms:created>
  <dcterms:modified xsi:type="dcterms:W3CDTF">2024-11-05T14:02:00Z</dcterms:modified>
</cp:coreProperties>
</file>